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648AB" w14:textId="1942446E" w:rsidR="00CA3B54" w:rsidRDefault="00194EE8" w:rsidP="00194EE8">
      <w:pPr>
        <w:jc w:val="center"/>
      </w:pPr>
      <w:r>
        <w:rPr>
          <w:noProof/>
        </w:rPr>
        <w:drawing>
          <wp:inline distT="0" distB="0" distL="0" distR="0" wp14:anchorId="1E47EDEE" wp14:editId="0B7CD4CC">
            <wp:extent cx="5731510" cy="3687445"/>
            <wp:effectExtent l="0" t="0" r="2540" b="8255"/>
            <wp:docPr id="843970457" name="Picture 1" descr="A close-up of a surve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3970457" name="Picture 1" descr="A close-up of a survey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87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2C53CF" w14:textId="698EC7C0" w:rsidR="00194EE8" w:rsidRDefault="00194EE8" w:rsidP="00194EE8">
      <w:pPr>
        <w:jc w:val="center"/>
      </w:pPr>
      <w:r>
        <w:rPr>
          <w:noProof/>
        </w:rPr>
        <w:drawing>
          <wp:inline distT="0" distB="0" distL="0" distR="0" wp14:anchorId="2592130D" wp14:editId="4380C01B">
            <wp:extent cx="5731510" cy="3895725"/>
            <wp:effectExtent l="0" t="0" r="2540" b="9525"/>
            <wp:docPr id="201669838" name="Picture 1" descr="A screenshot of a surve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669838" name="Picture 1" descr="A screenshot of a survey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9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32449A" w14:textId="6C6024BE" w:rsidR="0041155C" w:rsidRDefault="00194EE8" w:rsidP="00194EE8">
      <w:pPr>
        <w:jc w:val="center"/>
      </w:pPr>
      <w:r>
        <w:rPr>
          <w:noProof/>
        </w:rPr>
        <w:drawing>
          <wp:inline distT="0" distB="0" distL="0" distR="0" wp14:anchorId="78C65CFA" wp14:editId="40F04D39">
            <wp:extent cx="5731510" cy="1183640"/>
            <wp:effectExtent l="0" t="0" r="2540" b="0"/>
            <wp:docPr id="1044958311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4958311" name="Picture 1" descr="A screenshot of a computer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183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6E7267" w14:textId="77777777" w:rsidR="0041155C" w:rsidRDefault="0041155C">
      <w:r>
        <w:br w:type="page"/>
      </w:r>
    </w:p>
    <w:p w14:paraId="16F7D48A" w14:textId="77777777" w:rsidR="0041155C" w:rsidRPr="00772BA0" w:rsidRDefault="0041155C" w:rsidP="0041155C">
      <w:pPr>
        <w:rPr>
          <w:b/>
          <w:bCs/>
        </w:rPr>
      </w:pPr>
      <w:r w:rsidRPr="00772BA0">
        <w:rPr>
          <w:b/>
          <w:bCs/>
        </w:rPr>
        <w:lastRenderedPageBreak/>
        <w:t>Post Match</w:t>
      </w:r>
    </w:p>
    <w:p w14:paraId="495EE5C1" w14:textId="6C282499" w:rsidR="0041155C" w:rsidRDefault="0041155C" w:rsidP="0041155C">
      <w:r>
        <w:t>Well done – How do you find that?</w:t>
      </w:r>
    </w:p>
    <w:p w14:paraId="58F76A87" w14:textId="2118A42C" w:rsidR="0041155C" w:rsidRDefault="0041155C" w:rsidP="0041155C">
      <w:r>
        <w:t>Please confirm your cautions</w:t>
      </w:r>
    </w:p>
    <w:tbl>
      <w:tblPr>
        <w:tblW w:w="924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6"/>
        <w:gridCol w:w="8684"/>
      </w:tblGrid>
      <w:tr w:rsidR="0041155C" w:rsidRPr="0041155C" w14:paraId="7FD0D0B4" w14:textId="77777777" w:rsidTr="0041155C">
        <w:tc>
          <w:tcPr>
            <w:tcW w:w="0" w:type="auto"/>
            <w:tcBorders>
              <w:top w:val="nil"/>
              <w:left w:val="nil"/>
              <w:bottom w:val="single" w:sz="6" w:space="0" w:color="DADADA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E62E17" w14:textId="77777777" w:rsidR="0041155C" w:rsidRPr="0041155C" w:rsidRDefault="0041155C" w:rsidP="0041155C">
            <w:pPr>
              <w:spacing w:after="0" w:line="306" w:lineRule="atLeast"/>
              <w:rPr>
                <w:rFonts w:ascii="inherit" w:eastAsia="Times New Roman" w:hAnsi="inherit" w:cs="Times New Roman"/>
                <w:color w:val="111111"/>
                <w:kern w:val="0"/>
                <w:sz w:val="26"/>
                <w:szCs w:val="26"/>
                <w:lang w:eastAsia="en-GB"/>
                <w14:ligatures w14:val="none"/>
              </w:rPr>
            </w:pPr>
            <w:r w:rsidRPr="0041155C">
              <w:rPr>
                <w:rFonts w:ascii="inherit" w:eastAsia="Times New Roman" w:hAnsi="inherit" w:cs="Times New Roman"/>
                <w:color w:val="111111"/>
                <w:kern w:val="0"/>
                <w:sz w:val="26"/>
                <w:szCs w:val="26"/>
                <w:lang w:eastAsia="en-GB"/>
                <w14:ligatures w14:val="none"/>
              </w:rPr>
              <w:t>Code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ADADA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82D922" w14:textId="77777777" w:rsidR="0041155C" w:rsidRPr="0041155C" w:rsidRDefault="0041155C" w:rsidP="0041155C">
            <w:pPr>
              <w:spacing w:after="0" w:line="306" w:lineRule="atLeast"/>
              <w:rPr>
                <w:rFonts w:ascii="inherit" w:eastAsia="Times New Roman" w:hAnsi="inherit" w:cs="Times New Roman"/>
                <w:color w:val="111111"/>
                <w:kern w:val="0"/>
                <w:sz w:val="26"/>
                <w:szCs w:val="26"/>
                <w:lang w:eastAsia="en-GB"/>
                <w14:ligatures w14:val="none"/>
              </w:rPr>
            </w:pPr>
            <w:r w:rsidRPr="0041155C">
              <w:rPr>
                <w:rFonts w:ascii="inherit" w:eastAsia="Times New Roman" w:hAnsi="inherit" w:cs="Times New Roman"/>
                <w:color w:val="111111"/>
                <w:kern w:val="0"/>
                <w:sz w:val="26"/>
                <w:szCs w:val="26"/>
                <w:lang w:eastAsia="en-GB"/>
                <w14:ligatures w14:val="none"/>
              </w:rPr>
              <w:t>Description</w:t>
            </w:r>
          </w:p>
        </w:tc>
      </w:tr>
      <w:tr w:rsidR="0041155C" w:rsidRPr="0041155C" w14:paraId="0D21112F" w14:textId="77777777" w:rsidTr="0041155C">
        <w:tc>
          <w:tcPr>
            <w:tcW w:w="0" w:type="auto"/>
            <w:tcBorders>
              <w:top w:val="nil"/>
              <w:left w:val="nil"/>
              <w:bottom w:val="single" w:sz="6" w:space="0" w:color="DADADA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E3840D" w14:textId="77777777" w:rsidR="0041155C" w:rsidRPr="0041155C" w:rsidRDefault="0041155C" w:rsidP="0041155C">
            <w:pPr>
              <w:spacing w:after="0" w:line="306" w:lineRule="atLeast"/>
              <w:rPr>
                <w:rFonts w:ascii="inherit" w:eastAsia="Times New Roman" w:hAnsi="inherit" w:cs="Times New Roman"/>
                <w:color w:val="111111"/>
                <w:kern w:val="0"/>
                <w:sz w:val="26"/>
                <w:szCs w:val="26"/>
                <w:lang w:eastAsia="en-GB"/>
                <w14:ligatures w14:val="none"/>
              </w:rPr>
            </w:pPr>
            <w:r w:rsidRPr="0041155C">
              <w:rPr>
                <w:rFonts w:ascii="inherit" w:eastAsia="Times New Roman" w:hAnsi="inherit" w:cs="Times New Roman"/>
                <w:color w:val="111111"/>
                <w:kern w:val="0"/>
                <w:sz w:val="26"/>
                <w:szCs w:val="26"/>
                <w:lang w:eastAsia="en-GB"/>
                <w14:ligatures w14:val="none"/>
              </w:rPr>
              <w:t>C1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ADADA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4DA78A" w14:textId="77777777" w:rsidR="0041155C" w:rsidRPr="0041155C" w:rsidRDefault="0041155C" w:rsidP="0041155C">
            <w:pPr>
              <w:spacing w:after="0" w:line="306" w:lineRule="atLeast"/>
              <w:rPr>
                <w:rFonts w:ascii="inherit" w:eastAsia="Times New Roman" w:hAnsi="inherit" w:cs="Times New Roman"/>
                <w:color w:val="111111"/>
                <w:kern w:val="0"/>
                <w:sz w:val="26"/>
                <w:szCs w:val="26"/>
                <w:lang w:eastAsia="en-GB"/>
                <w14:ligatures w14:val="none"/>
              </w:rPr>
            </w:pPr>
            <w:r w:rsidRPr="0041155C">
              <w:rPr>
                <w:rFonts w:ascii="inherit" w:eastAsia="Times New Roman" w:hAnsi="inherit" w:cs="Times New Roman"/>
                <w:color w:val="111111"/>
                <w:kern w:val="0"/>
                <w:sz w:val="26"/>
                <w:szCs w:val="26"/>
                <w:lang w:eastAsia="en-GB"/>
                <w14:ligatures w14:val="none"/>
              </w:rPr>
              <w:t>Unsporting Behaviour – further defined as:</w:t>
            </w:r>
            <w:r w:rsidRPr="0041155C">
              <w:rPr>
                <w:rFonts w:ascii="inherit" w:eastAsia="Times New Roman" w:hAnsi="inherit" w:cs="Times New Roman"/>
                <w:color w:val="111111"/>
                <w:kern w:val="0"/>
                <w:sz w:val="26"/>
                <w:szCs w:val="26"/>
                <w:lang w:eastAsia="en-GB"/>
                <w14:ligatures w14:val="none"/>
              </w:rPr>
              <w:br/>
              <w:t>AA Adopting an aggressive attitude</w:t>
            </w:r>
            <w:r w:rsidRPr="0041155C">
              <w:rPr>
                <w:rFonts w:ascii="inherit" w:eastAsia="Times New Roman" w:hAnsi="inherit" w:cs="Times New Roman"/>
                <w:color w:val="111111"/>
                <w:kern w:val="0"/>
                <w:sz w:val="26"/>
                <w:szCs w:val="26"/>
                <w:lang w:eastAsia="en-GB"/>
                <w14:ligatures w14:val="none"/>
              </w:rPr>
              <w:br/>
              <w:t>DI Simulation</w:t>
            </w:r>
            <w:r w:rsidRPr="0041155C">
              <w:rPr>
                <w:rFonts w:ascii="inherit" w:eastAsia="Times New Roman" w:hAnsi="inherit" w:cs="Times New Roman"/>
                <w:color w:val="111111"/>
                <w:kern w:val="0"/>
                <w:sz w:val="26"/>
                <w:szCs w:val="26"/>
                <w:lang w:eastAsia="en-GB"/>
                <w14:ligatures w14:val="none"/>
              </w:rPr>
              <w:br/>
              <w:t>DP Dangerous Play</w:t>
            </w:r>
            <w:r w:rsidRPr="0041155C">
              <w:rPr>
                <w:rFonts w:ascii="inherit" w:eastAsia="Times New Roman" w:hAnsi="inherit" w:cs="Times New Roman"/>
                <w:color w:val="111111"/>
                <w:kern w:val="0"/>
                <w:sz w:val="26"/>
                <w:szCs w:val="26"/>
                <w:lang w:eastAsia="en-GB"/>
                <w14:ligatures w14:val="none"/>
              </w:rPr>
              <w:br/>
              <w:t>FT Foul Tackle</w:t>
            </w:r>
            <w:r w:rsidRPr="0041155C">
              <w:rPr>
                <w:rFonts w:ascii="inherit" w:eastAsia="Times New Roman" w:hAnsi="inherit" w:cs="Times New Roman"/>
                <w:color w:val="111111"/>
                <w:kern w:val="0"/>
                <w:sz w:val="26"/>
                <w:szCs w:val="26"/>
                <w:lang w:eastAsia="en-GB"/>
                <w14:ligatures w14:val="none"/>
              </w:rPr>
              <w:br/>
              <w:t>GC Goal Celebration</w:t>
            </w:r>
            <w:r w:rsidRPr="0041155C">
              <w:rPr>
                <w:rFonts w:ascii="inherit" w:eastAsia="Times New Roman" w:hAnsi="inherit" w:cs="Times New Roman"/>
                <w:color w:val="111111"/>
                <w:kern w:val="0"/>
                <w:sz w:val="26"/>
                <w:szCs w:val="26"/>
                <w:lang w:eastAsia="en-GB"/>
                <w14:ligatures w14:val="none"/>
              </w:rPr>
              <w:br/>
              <w:t>HB Handball</w:t>
            </w:r>
            <w:r w:rsidRPr="0041155C">
              <w:rPr>
                <w:rFonts w:ascii="inherit" w:eastAsia="Times New Roman" w:hAnsi="inherit" w:cs="Times New Roman"/>
                <w:color w:val="111111"/>
                <w:kern w:val="0"/>
                <w:sz w:val="26"/>
                <w:szCs w:val="26"/>
                <w:lang w:eastAsia="en-GB"/>
                <w14:ligatures w14:val="none"/>
              </w:rPr>
              <w:br/>
              <w:t>RP Reckless Play</w:t>
            </w:r>
            <w:r w:rsidRPr="0041155C">
              <w:rPr>
                <w:rFonts w:ascii="inherit" w:eastAsia="Times New Roman" w:hAnsi="inherit" w:cs="Times New Roman"/>
                <w:color w:val="111111"/>
                <w:kern w:val="0"/>
                <w:sz w:val="26"/>
                <w:szCs w:val="26"/>
                <w:lang w:eastAsia="en-GB"/>
                <w14:ligatures w14:val="none"/>
              </w:rPr>
              <w:br/>
              <w:t>SP Pushing or Pulling an opponent</w:t>
            </w:r>
            <w:r w:rsidRPr="0041155C">
              <w:rPr>
                <w:rFonts w:ascii="inherit" w:eastAsia="Times New Roman" w:hAnsi="inherit" w:cs="Times New Roman"/>
                <w:color w:val="111111"/>
                <w:kern w:val="0"/>
                <w:sz w:val="26"/>
                <w:szCs w:val="26"/>
                <w:lang w:eastAsia="en-GB"/>
                <w14:ligatures w14:val="none"/>
              </w:rPr>
              <w:br/>
              <w:t>TR Tripping</w:t>
            </w:r>
            <w:r w:rsidRPr="0041155C">
              <w:rPr>
                <w:rFonts w:ascii="inherit" w:eastAsia="Times New Roman" w:hAnsi="inherit" w:cs="Times New Roman"/>
                <w:color w:val="111111"/>
                <w:kern w:val="0"/>
                <w:sz w:val="26"/>
                <w:szCs w:val="26"/>
                <w:lang w:eastAsia="en-GB"/>
                <w14:ligatures w14:val="none"/>
              </w:rPr>
              <w:br/>
              <w:t>UB Unspecified Behaviour</w:t>
            </w:r>
          </w:p>
        </w:tc>
      </w:tr>
      <w:tr w:rsidR="0041155C" w:rsidRPr="0041155C" w14:paraId="676F7704" w14:textId="77777777" w:rsidTr="0041155C">
        <w:tc>
          <w:tcPr>
            <w:tcW w:w="0" w:type="auto"/>
            <w:tcBorders>
              <w:top w:val="nil"/>
              <w:left w:val="nil"/>
              <w:bottom w:val="single" w:sz="6" w:space="0" w:color="DADADA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9CE674" w14:textId="77777777" w:rsidR="0041155C" w:rsidRPr="0041155C" w:rsidRDefault="0041155C" w:rsidP="0041155C">
            <w:pPr>
              <w:spacing w:after="0" w:line="306" w:lineRule="atLeast"/>
              <w:rPr>
                <w:rFonts w:ascii="inherit" w:eastAsia="Times New Roman" w:hAnsi="inherit" w:cs="Times New Roman"/>
                <w:color w:val="111111"/>
                <w:kern w:val="0"/>
                <w:sz w:val="26"/>
                <w:szCs w:val="26"/>
                <w:lang w:eastAsia="en-GB"/>
                <w14:ligatures w14:val="none"/>
              </w:rPr>
            </w:pPr>
            <w:r w:rsidRPr="0041155C">
              <w:rPr>
                <w:rFonts w:ascii="inherit" w:eastAsia="Times New Roman" w:hAnsi="inherit" w:cs="Times New Roman"/>
                <w:color w:val="111111"/>
                <w:kern w:val="0"/>
                <w:sz w:val="26"/>
                <w:szCs w:val="26"/>
                <w:lang w:eastAsia="en-GB"/>
                <w14:ligatures w14:val="none"/>
              </w:rPr>
              <w:t>Cn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ADADA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41DAB0" w14:textId="77777777" w:rsidR="0041155C" w:rsidRPr="0041155C" w:rsidRDefault="0041155C" w:rsidP="0041155C">
            <w:pPr>
              <w:spacing w:after="0" w:line="306" w:lineRule="atLeast"/>
              <w:rPr>
                <w:rFonts w:ascii="inherit" w:eastAsia="Times New Roman" w:hAnsi="inherit" w:cs="Times New Roman"/>
                <w:color w:val="111111"/>
                <w:kern w:val="0"/>
                <w:sz w:val="26"/>
                <w:szCs w:val="26"/>
                <w:lang w:eastAsia="en-GB"/>
                <w14:ligatures w14:val="none"/>
              </w:rPr>
            </w:pPr>
            <w:r w:rsidRPr="0041155C">
              <w:rPr>
                <w:rFonts w:ascii="inherit" w:eastAsia="Times New Roman" w:hAnsi="inherit" w:cs="Times New Roman"/>
                <w:color w:val="111111"/>
                <w:kern w:val="0"/>
                <w:sz w:val="26"/>
                <w:szCs w:val="26"/>
                <w:lang w:eastAsia="en-GB"/>
                <w14:ligatures w14:val="none"/>
              </w:rPr>
              <w:t>2 - Dissent or 2 Dissent (sin bin); 3 - Persistent; 4 - Delays; 5 - Distance; 6 - Enter/re-enters; 7 - Leaves</w:t>
            </w:r>
          </w:p>
        </w:tc>
      </w:tr>
      <w:tr w:rsidR="0041155C" w:rsidRPr="0041155C" w14:paraId="7F49CCE6" w14:textId="77777777" w:rsidTr="0041155C">
        <w:tc>
          <w:tcPr>
            <w:tcW w:w="0" w:type="auto"/>
            <w:tcBorders>
              <w:top w:val="nil"/>
              <w:left w:val="nil"/>
              <w:bottom w:val="single" w:sz="6" w:space="0" w:color="DADADA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35AF91" w14:textId="77777777" w:rsidR="0041155C" w:rsidRPr="0041155C" w:rsidRDefault="0041155C" w:rsidP="0041155C">
            <w:pPr>
              <w:spacing w:after="0" w:line="306" w:lineRule="atLeast"/>
              <w:rPr>
                <w:rFonts w:ascii="inherit" w:eastAsia="Times New Roman" w:hAnsi="inherit" w:cs="Times New Roman"/>
                <w:color w:val="111111"/>
                <w:kern w:val="0"/>
                <w:sz w:val="26"/>
                <w:szCs w:val="26"/>
                <w:lang w:eastAsia="en-GB"/>
                <w14:ligatures w14:val="none"/>
              </w:rPr>
            </w:pPr>
            <w:r w:rsidRPr="0041155C">
              <w:rPr>
                <w:rFonts w:ascii="inherit" w:eastAsia="Times New Roman" w:hAnsi="inherit" w:cs="Times New Roman"/>
                <w:color w:val="111111"/>
                <w:kern w:val="0"/>
                <w:sz w:val="26"/>
                <w:szCs w:val="26"/>
                <w:lang w:eastAsia="en-GB"/>
                <w14:ligatures w14:val="none"/>
              </w:rPr>
              <w:t>S2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ADADA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9D22B8" w14:textId="77777777" w:rsidR="0041155C" w:rsidRPr="0041155C" w:rsidRDefault="0041155C" w:rsidP="0041155C">
            <w:pPr>
              <w:spacing w:after="0" w:line="306" w:lineRule="atLeast"/>
              <w:rPr>
                <w:rFonts w:ascii="inherit" w:eastAsia="Times New Roman" w:hAnsi="inherit" w:cs="Times New Roman"/>
                <w:color w:val="111111"/>
                <w:kern w:val="0"/>
                <w:sz w:val="26"/>
                <w:szCs w:val="26"/>
                <w:lang w:eastAsia="en-GB"/>
                <w14:ligatures w14:val="none"/>
              </w:rPr>
            </w:pPr>
            <w:r w:rsidRPr="0041155C">
              <w:rPr>
                <w:rFonts w:ascii="inherit" w:eastAsia="Times New Roman" w:hAnsi="inherit" w:cs="Times New Roman"/>
                <w:color w:val="111111"/>
                <w:kern w:val="0"/>
                <w:sz w:val="26"/>
                <w:szCs w:val="26"/>
                <w:lang w:eastAsia="en-GB"/>
                <w14:ligatures w14:val="none"/>
              </w:rPr>
              <w:t xml:space="preserve">Violent Conduct: </w:t>
            </w:r>
            <w:proofErr w:type="gramStart"/>
            <w:r w:rsidRPr="0041155C">
              <w:rPr>
                <w:rFonts w:ascii="inherit" w:eastAsia="Times New Roman" w:hAnsi="inherit" w:cs="Times New Roman"/>
                <w:color w:val="111111"/>
                <w:kern w:val="0"/>
                <w:sz w:val="26"/>
                <w:szCs w:val="26"/>
                <w:lang w:eastAsia="en-GB"/>
                <w14:ligatures w14:val="none"/>
              </w:rPr>
              <w:t>Head to Head</w:t>
            </w:r>
            <w:proofErr w:type="gramEnd"/>
            <w:r w:rsidRPr="0041155C">
              <w:rPr>
                <w:rFonts w:ascii="inherit" w:eastAsia="Times New Roman" w:hAnsi="inherit" w:cs="Times New Roman"/>
                <w:color w:val="111111"/>
                <w:kern w:val="0"/>
                <w:sz w:val="26"/>
                <w:szCs w:val="26"/>
                <w:lang w:eastAsia="en-GB"/>
                <w14:ligatures w14:val="none"/>
              </w:rPr>
              <w:t>; Elbowing; Kicking; Stamping; Striking; Biting; Other</w:t>
            </w:r>
          </w:p>
        </w:tc>
      </w:tr>
      <w:tr w:rsidR="0041155C" w:rsidRPr="0041155C" w14:paraId="7DD4B5B7" w14:textId="77777777" w:rsidTr="0041155C">
        <w:tc>
          <w:tcPr>
            <w:tcW w:w="0" w:type="auto"/>
            <w:tcBorders>
              <w:top w:val="nil"/>
              <w:left w:val="nil"/>
              <w:bottom w:val="single" w:sz="6" w:space="0" w:color="DADADA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468E83" w14:textId="77777777" w:rsidR="0041155C" w:rsidRPr="0041155C" w:rsidRDefault="0041155C" w:rsidP="0041155C">
            <w:pPr>
              <w:spacing w:after="0" w:line="306" w:lineRule="atLeast"/>
              <w:rPr>
                <w:rFonts w:ascii="inherit" w:eastAsia="Times New Roman" w:hAnsi="inherit" w:cs="Times New Roman"/>
                <w:color w:val="111111"/>
                <w:kern w:val="0"/>
                <w:sz w:val="26"/>
                <w:szCs w:val="26"/>
                <w:lang w:eastAsia="en-GB"/>
                <w14:ligatures w14:val="none"/>
              </w:rPr>
            </w:pPr>
            <w:r w:rsidRPr="0041155C">
              <w:rPr>
                <w:rFonts w:ascii="inherit" w:eastAsia="Times New Roman" w:hAnsi="inherit" w:cs="Times New Roman"/>
                <w:color w:val="111111"/>
                <w:kern w:val="0"/>
                <w:sz w:val="26"/>
                <w:szCs w:val="26"/>
                <w:lang w:eastAsia="en-GB"/>
                <w14:ligatures w14:val="none"/>
              </w:rPr>
              <w:t>Sn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ADADA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D61447" w14:textId="0B05E838" w:rsidR="0041155C" w:rsidRPr="0041155C" w:rsidRDefault="0041155C" w:rsidP="0041155C">
            <w:pPr>
              <w:spacing w:after="0" w:line="306" w:lineRule="atLeast"/>
              <w:rPr>
                <w:rFonts w:ascii="inherit" w:eastAsia="Times New Roman" w:hAnsi="inherit" w:cs="Times New Roman"/>
                <w:color w:val="111111"/>
                <w:kern w:val="0"/>
                <w:sz w:val="26"/>
                <w:szCs w:val="26"/>
                <w:lang w:eastAsia="en-GB"/>
                <w14:ligatures w14:val="none"/>
              </w:rPr>
            </w:pPr>
            <w:r w:rsidRPr="0041155C">
              <w:rPr>
                <w:rFonts w:ascii="inherit" w:eastAsia="Times New Roman" w:hAnsi="inherit" w:cs="Times New Roman"/>
                <w:color w:val="111111"/>
                <w:kern w:val="0"/>
                <w:sz w:val="26"/>
                <w:szCs w:val="26"/>
                <w:lang w:eastAsia="en-GB"/>
                <w14:ligatures w14:val="none"/>
              </w:rPr>
              <w:t>1 - Serious Foul Play +; 2 - Violent Conduct; 3 - Spitting; 4 - DOGSO hand; 5 -DOGSO (FK); 6- Language; 7 - Second Yellow</w:t>
            </w:r>
          </w:p>
        </w:tc>
      </w:tr>
    </w:tbl>
    <w:p w14:paraId="1944E682" w14:textId="77777777" w:rsidR="0041155C" w:rsidRDefault="0041155C" w:rsidP="0041155C"/>
    <w:p w14:paraId="70E17E85" w14:textId="1793643C" w:rsidR="0041155C" w:rsidRDefault="0041155C" w:rsidP="0041155C">
      <w:r>
        <w:t>Discuss &amp; Check KMIs</w:t>
      </w:r>
      <w:r w:rsidR="00772BA0">
        <w:t xml:space="preserve">. </w:t>
      </w:r>
    </w:p>
    <w:p w14:paraId="51834874" w14:textId="19AA6911" w:rsidR="0041155C" w:rsidRDefault="0041155C" w:rsidP="0041155C">
      <w:r>
        <w:t xml:space="preserve">Next </w:t>
      </w:r>
      <w:proofErr w:type="gramStart"/>
      <w:r>
        <w:t>match ?</w:t>
      </w:r>
      <w:proofErr w:type="gramEnd"/>
    </w:p>
    <w:p w14:paraId="124BE653" w14:textId="083BEC27" w:rsidR="0041155C" w:rsidRDefault="0041155C" w:rsidP="0041155C">
      <w:r>
        <w:t xml:space="preserve">Other things to go with – Indirect FK, Vary position, AR </w:t>
      </w:r>
      <w:proofErr w:type="gramStart"/>
      <w:r>
        <w:t>management</w:t>
      </w:r>
      <w:proofErr w:type="gramEnd"/>
    </w:p>
    <w:p w14:paraId="4A3E18E7" w14:textId="57BD6B7D" w:rsidR="0041155C" w:rsidRDefault="0041155C" w:rsidP="0041155C">
      <w:r>
        <w:t xml:space="preserve">3 goods I’m going </w:t>
      </w:r>
      <w:proofErr w:type="gramStart"/>
      <w:r>
        <w:t>for</w:t>
      </w:r>
      <w:proofErr w:type="gramEnd"/>
    </w:p>
    <w:p w14:paraId="7AF74929" w14:textId="24C23A2A" w:rsidR="0041155C" w:rsidRDefault="0041155C" w:rsidP="0041155C">
      <w:r>
        <w:t>Any questions</w:t>
      </w:r>
    </w:p>
    <w:p w14:paraId="594AEA1B" w14:textId="73E7989C" w:rsidR="0041155C" w:rsidRDefault="0041155C" w:rsidP="0041155C">
      <w:r>
        <w:t xml:space="preserve">Written report will be with you after FA have seen it and </w:t>
      </w:r>
      <w:proofErr w:type="gramStart"/>
      <w:r>
        <w:t>forwarded</w:t>
      </w:r>
      <w:proofErr w:type="gramEnd"/>
    </w:p>
    <w:p w14:paraId="4168DE7C" w14:textId="03BFCFEC" w:rsidR="0041155C" w:rsidRDefault="0041155C" w:rsidP="0041155C">
      <w:r>
        <w:t xml:space="preserve">Thank </w:t>
      </w:r>
      <w:proofErr w:type="gramStart"/>
      <w:r>
        <w:t>you</w:t>
      </w:r>
      <w:proofErr w:type="gramEnd"/>
    </w:p>
    <w:p w14:paraId="22726151" w14:textId="77777777" w:rsidR="0041155C" w:rsidRDefault="0041155C" w:rsidP="0041155C"/>
    <w:p w14:paraId="31B5C4DC" w14:textId="77777777" w:rsidR="0041155C" w:rsidRDefault="0041155C" w:rsidP="0041155C"/>
    <w:p w14:paraId="2D4502D2" w14:textId="77777777" w:rsidR="0041155C" w:rsidRDefault="0041155C" w:rsidP="00194EE8">
      <w:pPr>
        <w:jc w:val="center"/>
      </w:pPr>
    </w:p>
    <w:sectPr w:rsidR="0041155C" w:rsidSect="00194EE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EE8"/>
    <w:rsid w:val="00194EE8"/>
    <w:rsid w:val="0041155C"/>
    <w:rsid w:val="00625756"/>
    <w:rsid w:val="00772BA0"/>
    <w:rsid w:val="00852D1D"/>
    <w:rsid w:val="00CA3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0E074"/>
  <w15:chartTrackingRefBased/>
  <w15:docId w15:val="{62DAA974-551E-4615-8CB7-A73220122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60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134</Words>
  <Characters>765</Characters>
  <Application>Microsoft Office Word</Application>
  <DocSecurity>0</DocSecurity>
  <Lines>6</Lines>
  <Paragraphs>1</Paragraphs>
  <ScaleCrop>false</ScaleCrop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bev cejer</dc:creator>
  <cp:keywords/>
  <dc:description/>
  <cp:lastModifiedBy>bev cejer</cp:lastModifiedBy>
  <cp:revision>3</cp:revision>
  <dcterms:created xsi:type="dcterms:W3CDTF">2023-10-15T08:37:00Z</dcterms:created>
  <dcterms:modified xsi:type="dcterms:W3CDTF">2023-10-17T08:53:00Z</dcterms:modified>
</cp:coreProperties>
</file>